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06B1">
      <w:pPr>
        <w:jc w:val="center"/>
      </w:pPr>
      <w:bookmarkStart w:id="0" w:name="_GoBack"/>
      <w:bookmarkEnd w:id="0"/>
      <w:r>
        <w:rPr>
          <w:rStyle w:val="s1"/>
        </w:rPr>
        <w:t xml:space="preserve">Приказ Министра здравоохранения и социального развития Республики Казахстан от 13 мая 2015 года № 344 </w:t>
      </w:r>
      <w:r>
        <w:rPr>
          <w:rStyle w:val="s1"/>
        </w:rPr>
        <w:br/>
      </w:r>
      <w:r>
        <w:rPr>
          <w:rStyle w:val="s1"/>
        </w:rPr>
        <w:t>Об утверждении Правил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</w:t>
      </w:r>
    </w:p>
    <w:p w:rsidR="00000000" w:rsidRDefault="00F206B1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от 04.08.2017 г.)</w:t>
      </w:r>
    </w:p>
    <w:p w:rsidR="00000000" w:rsidRDefault="00F206B1">
      <w:pPr>
        <w:ind w:firstLine="426"/>
      </w:pPr>
      <w:r>
        <w:t> </w:t>
      </w:r>
    </w:p>
    <w:p w:rsidR="00000000" w:rsidRDefault="00F206B1">
      <w:pPr>
        <w:jc w:val="both"/>
      </w:pPr>
      <w:r>
        <w:rPr>
          <w:rStyle w:val="s3"/>
        </w:rPr>
        <w:t xml:space="preserve">Заголовок изложен в редакции </w:t>
      </w:r>
      <w:hyperlink r:id="rId7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04.08.17 г. № 589 (</w:t>
      </w:r>
      <w:hyperlink r:id="rId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206B1">
      <w:pPr>
        <w:ind w:firstLine="426"/>
      </w:pPr>
      <w: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В соответствии с </w:t>
      </w:r>
      <w:hyperlink r:id="rId9" w:anchor="sub_id=70177" w:history="1">
        <w:r>
          <w:rPr>
            <w:rStyle w:val="a3"/>
          </w:rPr>
          <w:t>подпунктом 77) пункта 1 статьи 7</w:t>
        </w:r>
      </w:hyperlink>
      <w:r>
        <w:rPr>
          <w:rStyle w:val="s0"/>
        </w:rPr>
        <w:t xml:space="preserve"> Кодекса Республики Казахстан от 18 сентября 2009</w:t>
      </w:r>
      <w:r>
        <w:rPr>
          <w:rStyle w:val="s0"/>
        </w:rPr>
        <w:t xml:space="preserve"> года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206B1">
      <w:pPr>
        <w:jc w:val="both"/>
      </w:pPr>
      <w:r>
        <w:rPr>
          <w:rStyle w:val="s3"/>
        </w:rPr>
        <w:t xml:space="preserve">Пункт 1 изложен в редакции </w:t>
      </w:r>
      <w:hyperlink r:id="rId1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04.08.17 г. № 589 (</w:t>
      </w:r>
      <w:hyperlink r:id="rId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1. Утвердить прилагаемые </w:t>
      </w:r>
      <w:hyperlink r:id="rId12" w:anchor="sub_id=10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получения гражданами Республики Казахстан, оралманами, а также иностранцами и лицами без гражданства, п</w:t>
      </w:r>
      <w:r>
        <w:rPr>
          <w:rStyle w:val="s0"/>
        </w:rPr>
        <w:t>остоянно проживающими на территории Республики Казахстан, гарантированного объема бесплатной медицинской помощи.</w:t>
      </w:r>
    </w:p>
    <w:p w:rsidR="00000000" w:rsidRDefault="00F206B1">
      <w:pPr>
        <w:ind w:firstLine="400"/>
        <w:jc w:val="both"/>
      </w:pPr>
      <w:r>
        <w:rPr>
          <w:rStyle w:val="s0"/>
        </w:rPr>
        <w:t>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p w:rsidR="00000000" w:rsidRDefault="00F206B1">
      <w:pPr>
        <w:ind w:firstLine="400"/>
        <w:jc w:val="both"/>
      </w:pPr>
      <w:r>
        <w:rPr>
          <w:rStyle w:val="s0"/>
        </w:rPr>
        <w:t>1) государс</w:t>
      </w:r>
      <w:r>
        <w:rPr>
          <w:rStyle w:val="s0"/>
        </w:rPr>
        <w:t xml:space="preserve">твенную </w:t>
      </w:r>
      <w:hyperlink r:id="rId13" w:history="1">
        <w:r>
          <w:rPr>
            <w:rStyle w:val="a3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206B1">
      <w:pPr>
        <w:ind w:firstLine="400"/>
        <w:jc w:val="both"/>
      </w:pPr>
      <w:r>
        <w:rPr>
          <w:rStyle w:val="s0"/>
        </w:rPr>
        <w:t>2) в течение десяти календарных дней после государственной регистрации настоящего приказа направление на оф</w:t>
      </w:r>
      <w:r>
        <w:rPr>
          <w:rStyle w:val="s0"/>
        </w:rPr>
        <w:t>ициальное опубликование настоящего приказа в периодических печатных изданиях и в информационно-правовой системе нормативных правовых актов Республики Казахстан «Әділет»;</w:t>
      </w:r>
    </w:p>
    <w:p w:rsidR="00000000" w:rsidRDefault="00F206B1">
      <w:pPr>
        <w:ind w:firstLine="400"/>
        <w:jc w:val="both"/>
      </w:pPr>
      <w:r>
        <w:rPr>
          <w:rStyle w:val="s0"/>
        </w:rPr>
        <w:t>3) размещение настоящего приказа на интернет-ресурсе Министерства здравоохранения и со</w:t>
      </w:r>
      <w:r>
        <w:rPr>
          <w:rStyle w:val="s0"/>
        </w:rPr>
        <w:t>циального развития Республики Казахстан.</w:t>
      </w:r>
    </w:p>
    <w:p w:rsidR="00000000" w:rsidRDefault="00F206B1">
      <w:pPr>
        <w:ind w:firstLine="400"/>
        <w:jc w:val="both"/>
      </w:pPr>
      <w:r>
        <w:rPr>
          <w:rStyle w:val="s0"/>
        </w:rPr>
        <w:t>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4. Настоящий приказ вводится в действие по истечении десяти календарных </w:t>
      </w:r>
      <w:r>
        <w:rPr>
          <w:rStyle w:val="s0"/>
        </w:rPr>
        <w:t xml:space="preserve">дней после дня его первого официального </w:t>
      </w:r>
      <w:hyperlink r:id="rId14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06B1">
            <w:r>
              <w:rPr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206B1">
            <w:pPr>
              <w:jc w:val="right"/>
            </w:pPr>
            <w:r>
              <w:rPr>
                <w:b/>
                <w:bCs/>
              </w:rPr>
              <w:t>Т. Дуйсенова</w:t>
            </w:r>
          </w:p>
        </w:tc>
      </w:tr>
    </w:tbl>
    <w:p w:rsidR="00000000" w:rsidRDefault="00F206B1">
      <w:pPr>
        <w:ind w:firstLine="426"/>
      </w:pPr>
      <w:r>
        <w:t> </w:t>
      </w:r>
    </w:p>
    <w:p w:rsidR="00000000" w:rsidRDefault="00F206B1">
      <w:pPr>
        <w:jc w:val="both"/>
      </w:pPr>
      <w:r>
        <w:rPr>
          <w:rStyle w:val="s3"/>
        </w:rPr>
        <w:t xml:space="preserve">Правила изложены в редакции </w:t>
      </w:r>
      <w:hyperlink r:id="rId15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04.08.17 г. № 589 (</w:t>
      </w:r>
      <w:hyperlink r:id="rId16" w:anchor="sub_id=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F206B1">
      <w:pPr>
        <w:ind w:firstLine="426"/>
        <w:jc w:val="right"/>
      </w:pPr>
      <w:r>
        <w:t>Утверждены</w:t>
      </w:r>
    </w:p>
    <w:p w:rsidR="00000000" w:rsidRDefault="00F206B1">
      <w:pPr>
        <w:ind w:firstLine="426"/>
        <w:jc w:val="right"/>
      </w:pPr>
      <w:hyperlink r:id="rId17" w:history="1">
        <w:r>
          <w:rPr>
            <w:rStyle w:val="a3"/>
          </w:rPr>
          <w:t>приказом</w:t>
        </w:r>
      </w:hyperlink>
      <w:r>
        <w:t xml:space="preserve"> Министра здравоохранения </w:t>
      </w:r>
    </w:p>
    <w:p w:rsidR="00000000" w:rsidRDefault="00F206B1">
      <w:pPr>
        <w:ind w:firstLine="426"/>
        <w:jc w:val="right"/>
      </w:pPr>
      <w:r>
        <w:t xml:space="preserve">и социального развития </w:t>
      </w:r>
    </w:p>
    <w:p w:rsidR="00000000" w:rsidRDefault="00F206B1">
      <w:pPr>
        <w:ind w:firstLine="426"/>
        <w:jc w:val="right"/>
      </w:pPr>
      <w:r>
        <w:t>Республики Казахстан</w:t>
      </w:r>
    </w:p>
    <w:p w:rsidR="00000000" w:rsidRDefault="00F206B1">
      <w:pPr>
        <w:ind w:firstLine="426"/>
        <w:jc w:val="right"/>
      </w:pPr>
      <w:r>
        <w:t>от 13 мая 2015 года № 344</w:t>
      </w:r>
    </w:p>
    <w:p w:rsidR="00000000" w:rsidRDefault="00F206B1">
      <w:pPr>
        <w:ind w:firstLine="426"/>
      </w:pPr>
      <w:r>
        <w:t> </w:t>
      </w:r>
    </w:p>
    <w:p w:rsidR="00000000" w:rsidRDefault="00F206B1">
      <w:pPr>
        <w:ind w:firstLine="426"/>
      </w:pPr>
      <w:r>
        <w:t> </w:t>
      </w:r>
    </w:p>
    <w:p w:rsidR="00000000" w:rsidRDefault="00F206B1">
      <w:pPr>
        <w:jc w:val="center"/>
      </w:pPr>
      <w:r>
        <w:rPr>
          <w:rStyle w:val="s1"/>
        </w:rPr>
        <w:t>Правила</w:t>
      </w:r>
      <w:r>
        <w:rPr>
          <w:rStyle w:val="s1"/>
        </w:rPr>
        <w:br/>
        <w:t>получения гражданами Республики Казахстан, оралманами, а также иностранца</w:t>
      </w:r>
      <w:r>
        <w:rPr>
          <w:rStyle w:val="s1"/>
        </w:rPr>
        <w:t>ми и лицами без гражданства,</w:t>
      </w:r>
      <w:r>
        <w:rPr>
          <w:rStyle w:val="s1"/>
        </w:rPr>
        <w:br/>
        <w:t>постоянно проживающими на территории Республики Казахстан, гарантированного объема бесплатной медицинской помощи</w:t>
      </w:r>
    </w:p>
    <w:p w:rsidR="00000000" w:rsidRDefault="00F206B1">
      <w:pPr>
        <w:jc w:val="center"/>
      </w:pPr>
      <w:r>
        <w:rPr>
          <w:b/>
          <w:bCs/>
        </w:rPr>
        <w:t> </w:t>
      </w:r>
    </w:p>
    <w:p w:rsidR="00000000" w:rsidRDefault="00F206B1">
      <w:pPr>
        <w:jc w:val="center"/>
      </w:pPr>
      <w:r>
        <w:rPr>
          <w:b/>
          <w:bCs/>
        </w:rPr>
        <w:t> </w:t>
      </w:r>
    </w:p>
    <w:p w:rsidR="00000000" w:rsidRDefault="00F206B1">
      <w:pPr>
        <w:jc w:val="center"/>
      </w:pPr>
      <w:r>
        <w:rPr>
          <w:rStyle w:val="s1"/>
        </w:rPr>
        <w:t>Глава 1. Общие положения</w:t>
      </w:r>
    </w:p>
    <w:p w:rsidR="00000000" w:rsidRDefault="00F206B1">
      <w:pPr>
        <w:jc w:val="center"/>
      </w:pPr>
      <w:r>
        <w:rPr>
          <w:b/>
          <w:bCs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1. Настоящие правила определяют порядок получения гражданами Республики Казахстан, </w:t>
      </w:r>
      <w:r>
        <w:rPr>
          <w:rStyle w:val="s0"/>
        </w:rPr>
        <w:t>оралманами, а также иностранцами и лицами без гражданства, постоянно проживающими на территории Республики Казахстан (далее - население), гарантированного объема бесплатной медицинской помощи.</w:t>
      </w:r>
    </w:p>
    <w:p w:rsidR="00000000" w:rsidRDefault="00F206B1">
      <w:pPr>
        <w:ind w:firstLine="400"/>
        <w:jc w:val="both"/>
      </w:pPr>
      <w:r>
        <w:rPr>
          <w:rStyle w:val="s0"/>
        </w:rPr>
        <w:t>2. Гарантированный объем бесплатной медицинской помощи (далее -</w:t>
      </w:r>
      <w:r>
        <w:rPr>
          <w:rStyle w:val="s0"/>
        </w:rPr>
        <w:t xml:space="preserve"> ГОБМП) - объем медицинской помощи, предоставляемой за счет бюджетных средств, гражданам Республики Казахстан, оралманам, а также иностранцам и лицам без гражданства, постоянно проживающим на территории Республики Казахстан, в соответствии с </w:t>
      </w:r>
      <w:hyperlink r:id="rId18" w:anchor="sub_id=10199" w:history="1">
        <w:r>
          <w:rPr>
            <w:rStyle w:val="a3"/>
          </w:rPr>
          <w:t>подпунктом 99) статьи 1</w:t>
        </w:r>
      </w:hyperlink>
      <w:r>
        <w:rPr>
          <w:rStyle w:val="s0"/>
        </w:rPr>
        <w:t xml:space="preserve"> Кодекса Республики Казахстан от 18 сентября 2009 года «О здоровье народа и системе здравоохранения» (далее - Кодекс).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r>
        <w:t> </w:t>
      </w:r>
    </w:p>
    <w:p w:rsidR="00000000" w:rsidRDefault="00F206B1">
      <w:pPr>
        <w:jc w:val="center"/>
      </w:pPr>
      <w:r>
        <w:rPr>
          <w:rStyle w:val="s1"/>
        </w:rPr>
        <w:t>Глава 2. Порядок получения гражданами Рес</w:t>
      </w:r>
      <w:r>
        <w:rPr>
          <w:rStyle w:val="s1"/>
        </w:rPr>
        <w:t>публики Казахстан, оралманами, а также</w:t>
      </w:r>
      <w:r>
        <w:rPr>
          <w:rStyle w:val="s1"/>
        </w:rPr>
        <w:br/>
        <w:t>иностранцами и лицами без гражданства, постоянно проживающими на территории Республики Казахстан,</w:t>
      </w:r>
      <w:r>
        <w:rPr>
          <w:rStyle w:val="s1"/>
        </w:rPr>
        <w:br/>
        <w:t>гарантированного объема бесплатной медицинской помощи</w:t>
      </w:r>
    </w:p>
    <w:p w:rsidR="00000000" w:rsidRDefault="00F206B1">
      <w:pPr>
        <w:jc w:val="center"/>
      </w:pPr>
      <w:r>
        <w:rPr>
          <w:b/>
          <w:bCs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3. В соответствии c </w:t>
      </w:r>
      <w:hyperlink r:id="rId19" w:anchor="sub_id=340200" w:history="1">
        <w:r>
          <w:rPr>
            <w:rStyle w:val="a3"/>
          </w:rPr>
          <w:t>пунктом 2 статьи 34</w:t>
        </w:r>
      </w:hyperlink>
      <w:r>
        <w:rPr>
          <w:rStyle w:val="s0"/>
        </w:rPr>
        <w:t xml:space="preserve"> Кодекса в гарантированный объем бесплатной медицинской помощи входят:</w:t>
      </w:r>
    </w:p>
    <w:p w:rsidR="00000000" w:rsidRDefault="00F206B1">
      <w:pPr>
        <w:ind w:firstLine="400"/>
        <w:jc w:val="both"/>
      </w:pPr>
      <w:r>
        <w:rPr>
          <w:rStyle w:val="s0"/>
        </w:rPr>
        <w:t>1) скорая медицинская помощь и санитарная авиация;</w:t>
      </w:r>
    </w:p>
    <w:p w:rsidR="00000000" w:rsidRDefault="00F206B1">
      <w:pPr>
        <w:ind w:firstLine="400"/>
        <w:jc w:val="both"/>
      </w:pPr>
      <w:r>
        <w:rPr>
          <w:rStyle w:val="s0"/>
        </w:rPr>
        <w:t>2) амбулаторно-поликлиническая помощь при социально значимых заболеваниях,</w:t>
      </w:r>
      <w:r>
        <w:rPr>
          <w:rStyle w:val="s0"/>
        </w:rPr>
        <w:t xml:space="preserve"> заболеваниях, представляющих опасность для окружающих, включающая:</w:t>
      </w:r>
    </w:p>
    <w:p w:rsidR="00000000" w:rsidRDefault="00F206B1">
      <w:pPr>
        <w:ind w:firstLine="400"/>
        <w:jc w:val="both"/>
      </w:pPr>
      <w:r>
        <w:rPr>
          <w:rStyle w:val="s0"/>
        </w:rPr>
        <w:t>первичную медико-санитарную помощь;</w:t>
      </w:r>
    </w:p>
    <w:p w:rsidR="00000000" w:rsidRDefault="00F206B1">
      <w:pPr>
        <w:ind w:firstLine="400"/>
        <w:jc w:val="both"/>
      </w:pPr>
      <w:r>
        <w:rPr>
          <w:rStyle w:val="s0"/>
        </w:rPr>
        <w:t>консультативно-диагностическую помощь по направлению специалиста первичной медико-санитарной помощи и профильных специалистов;</w:t>
      </w:r>
    </w:p>
    <w:p w:rsidR="00000000" w:rsidRDefault="00F206B1">
      <w:pPr>
        <w:ind w:firstLine="400"/>
        <w:jc w:val="both"/>
      </w:pPr>
      <w:r>
        <w:rPr>
          <w:rStyle w:val="s0"/>
        </w:rPr>
        <w:t>3) стационарная помощь пр</w:t>
      </w:r>
      <w:r>
        <w:rPr>
          <w:rStyle w:val="s0"/>
        </w:rPr>
        <w:t>и социально значимых заболеваниях, заболеваниях, представляющих опасность для окружающих:</w:t>
      </w:r>
    </w:p>
    <w:p w:rsidR="00000000" w:rsidRDefault="00F206B1">
      <w:pPr>
        <w:ind w:firstLine="400"/>
        <w:jc w:val="both"/>
      </w:pPr>
      <w:r>
        <w:rPr>
          <w:rStyle w:val="s0"/>
        </w:rPr>
        <w:t>по направлению специалиста первичной медико-санитарной помощи или медицинской организации в рамках планируемого количества случаев госпитализации уполномоченным орган</w:t>
      </w:r>
      <w:r>
        <w:rPr>
          <w:rStyle w:val="s0"/>
        </w:rPr>
        <w:t>ом;</w:t>
      </w:r>
    </w:p>
    <w:p w:rsidR="00000000" w:rsidRDefault="00F206B1">
      <w:pPr>
        <w:ind w:firstLine="400"/>
        <w:jc w:val="both"/>
      </w:pPr>
      <w:r>
        <w:rPr>
          <w:rStyle w:val="s0"/>
        </w:rPr>
        <w:t>по экстренным показаниям - вне зависимости от наличия направления специалиста первичной медико-санитарной помощи или медицинской организации;</w:t>
      </w:r>
    </w:p>
    <w:p w:rsidR="00000000" w:rsidRDefault="00F206B1">
      <w:pPr>
        <w:ind w:firstLine="400"/>
        <w:jc w:val="both"/>
      </w:pPr>
      <w:r>
        <w:rPr>
          <w:rStyle w:val="s0"/>
        </w:rPr>
        <w:t>4) стационарозамещающая помощь при социально значимых заболеваниях, заболеваниях, представляющих опасность для окр</w:t>
      </w:r>
      <w:r>
        <w:rPr>
          <w:rStyle w:val="s0"/>
        </w:rPr>
        <w:t>ужающих по направлению специалиста первичной медико-санитарной помощи или медицинской организации;</w:t>
      </w:r>
    </w:p>
    <w:p w:rsidR="00000000" w:rsidRDefault="00F206B1">
      <w:pPr>
        <w:ind w:firstLine="400"/>
        <w:jc w:val="both"/>
      </w:pPr>
      <w:r>
        <w:rPr>
          <w:rStyle w:val="s0"/>
        </w:rPr>
        <w:t>5) профилактические прививки.</w:t>
      </w:r>
    </w:p>
    <w:p w:rsidR="00000000" w:rsidRDefault="00F206B1">
      <w:pPr>
        <w:ind w:firstLine="403"/>
      </w:pPr>
      <w:r>
        <w:t> </w:t>
      </w:r>
    </w:p>
    <w:p w:rsidR="00000000" w:rsidRDefault="00F206B1">
      <w:pPr>
        <w:ind w:firstLine="403"/>
      </w:pPr>
      <w:r>
        <w:t> </w:t>
      </w:r>
    </w:p>
    <w:p w:rsidR="00000000" w:rsidRDefault="00F206B1">
      <w:pPr>
        <w:jc w:val="center"/>
      </w:pPr>
      <w:r>
        <w:rPr>
          <w:rStyle w:val="s1"/>
        </w:rPr>
        <w:t>Параграф 1. Порядок получения скорой медицинской помощи и медицинской</w:t>
      </w:r>
      <w:r>
        <w:rPr>
          <w:rStyle w:val="s1"/>
        </w:rPr>
        <w:br/>
        <w:t>помощи в форме санитарной авиации</w:t>
      </w:r>
    </w:p>
    <w:p w:rsidR="00000000" w:rsidRDefault="00F206B1">
      <w:pPr>
        <w:jc w:val="center"/>
      </w:pPr>
      <w:r>
        <w:rPr>
          <w:b/>
          <w:bCs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4. Скорая медицинская помощь предоставляется населению в соответствии с </w:t>
      </w:r>
      <w:hyperlink r:id="rId20" w:anchor="sub_id=100003" w:history="1">
        <w:r>
          <w:rPr>
            <w:rStyle w:val="a3"/>
          </w:rPr>
          <w:t>подпунктом 3) пункта 1 статьи 10</w:t>
        </w:r>
      </w:hyperlink>
      <w:r>
        <w:rPr>
          <w:rStyle w:val="s0"/>
        </w:rPr>
        <w:t xml:space="preserve"> Кодекса, местным органом государственного управления здравоохранения области (города республиканского значения, столицы), с учетом численности, плотности и возрастного состава населения, особенностей застройки, насыще</w:t>
      </w:r>
      <w:r>
        <w:rPr>
          <w:rStyle w:val="s0"/>
        </w:rPr>
        <w:t>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</w:p>
    <w:p w:rsidR="00000000" w:rsidRDefault="00F206B1">
      <w:pPr>
        <w:ind w:firstLine="400"/>
        <w:jc w:val="both"/>
      </w:pPr>
      <w:r>
        <w:rPr>
          <w:rStyle w:val="s0"/>
        </w:rPr>
        <w:t>Скорая медицинская помощь в рамках гарантированного объема бесплатн</w:t>
      </w:r>
      <w:r>
        <w:rPr>
          <w:rStyle w:val="s0"/>
        </w:rPr>
        <w:t>ой медицинской помощи включает:</w:t>
      </w:r>
    </w:p>
    <w:p w:rsidR="00000000" w:rsidRDefault="00F206B1">
      <w:pPr>
        <w:ind w:firstLine="400"/>
        <w:jc w:val="both"/>
      </w:pPr>
      <w:r>
        <w:rPr>
          <w:rStyle w:val="s0"/>
        </w:rPr>
        <w:t>1) оказание медицинской помощи по экстренным показаниям;</w:t>
      </w:r>
    </w:p>
    <w:p w:rsidR="00000000" w:rsidRDefault="00F206B1">
      <w:pPr>
        <w:ind w:firstLine="400"/>
        <w:jc w:val="both"/>
      </w:pPr>
      <w:r>
        <w:rPr>
          <w:rStyle w:val="s0"/>
        </w:rPr>
        <w:t>2) доставку пациентов в медицинские организации по экстренным показаниям, а также при необходимости транспортировки органов (части органов) и тканей для последующей тр</w:t>
      </w:r>
      <w:r>
        <w:rPr>
          <w:rStyle w:val="s0"/>
        </w:rPr>
        <w:t>ансплантации;</w:t>
      </w:r>
    </w:p>
    <w:p w:rsidR="00000000" w:rsidRDefault="00F206B1">
      <w:pPr>
        <w:ind w:firstLine="400"/>
        <w:jc w:val="both"/>
      </w:pPr>
      <w:r>
        <w:rPr>
          <w:rStyle w:val="s0"/>
        </w:rPr>
        <w:t>3) медицинское обеспечение массовых мероприятий (общественные, культурно-массовые, спортивные) районного, областного, республиканского значения по согласованию с уполномоченным органом или местным исполнительным органом.</w:t>
      </w:r>
    </w:p>
    <w:p w:rsidR="00000000" w:rsidRDefault="00F206B1">
      <w:pPr>
        <w:ind w:firstLine="400"/>
        <w:jc w:val="both"/>
      </w:pPr>
      <w:r>
        <w:rPr>
          <w:rStyle w:val="s0"/>
        </w:rPr>
        <w:t>5. Санитарная авиация</w:t>
      </w:r>
      <w:r>
        <w:rPr>
          <w:rStyle w:val="s0"/>
        </w:rPr>
        <w:t xml:space="preserve"> предоставляется населению для оказания экстренной медицинской помощи при невозможности оказания медицинской помощи из-за отсутствия специалистов соответствующей квалификации в медицинской организации по месту нахождения пациента и (или) медицинского обору</w:t>
      </w:r>
      <w:r>
        <w:rPr>
          <w:rStyle w:val="s0"/>
        </w:rPr>
        <w:t>дования, либо транспортировки больного, а также органов (части органов) и тканей для последующей трансплантации в соответствующую медицинскую организацию воздушным и наземным транспортом.</w:t>
      </w:r>
    </w:p>
    <w:p w:rsidR="00000000" w:rsidRDefault="00F206B1">
      <w:pPr>
        <w:ind w:firstLine="400"/>
        <w:jc w:val="both"/>
      </w:pPr>
      <w:r>
        <w:rPr>
          <w:rStyle w:val="s0"/>
        </w:rPr>
        <w:t>Скорая медицинская помощь и медицинская помощь в форме санитарной ав</w:t>
      </w:r>
      <w:r>
        <w:rPr>
          <w:rStyle w:val="s0"/>
        </w:rPr>
        <w:t xml:space="preserve">иации предоставляется в соответствии с </w:t>
      </w:r>
      <w:hyperlink r:id="rId21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</w:t>
      </w:r>
      <w:r>
        <w:rPr>
          <w:rStyle w:val="s0"/>
        </w:rPr>
        <w:t>н от 3 июля 2017 года № 450 (зарегистрированный в Реестре государственной регистрации нормативных правовых актов под № 15473).</w:t>
      </w:r>
    </w:p>
    <w:p w:rsidR="00000000" w:rsidRDefault="00F206B1">
      <w:pPr>
        <w:ind w:firstLine="403"/>
      </w:pPr>
      <w:r>
        <w:t> </w:t>
      </w:r>
    </w:p>
    <w:p w:rsidR="00000000" w:rsidRDefault="00F206B1">
      <w:pPr>
        <w:ind w:firstLine="403"/>
      </w:pPr>
      <w:r>
        <w:t> </w:t>
      </w:r>
    </w:p>
    <w:p w:rsidR="00000000" w:rsidRDefault="00F206B1">
      <w:pPr>
        <w:jc w:val="center"/>
      </w:pPr>
      <w:r>
        <w:rPr>
          <w:rStyle w:val="s1"/>
        </w:rPr>
        <w:t>Параграф 2. Порядок получения амбулаторно-поликлинической помощи при социально значимых заболеваниях,</w:t>
      </w:r>
      <w:r>
        <w:rPr>
          <w:rStyle w:val="s1"/>
        </w:rPr>
        <w:br/>
        <w:t>заболеваниях, представл</w:t>
      </w:r>
      <w:r>
        <w:rPr>
          <w:rStyle w:val="s1"/>
        </w:rPr>
        <w:t>яющих опасность для окружающих</w:t>
      </w:r>
    </w:p>
    <w:p w:rsidR="00000000" w:rsidRDefault="00F206B1">
      <w:pPr>
        <w:jc w:val="center"/>
      </w:pPr>
      <w:r>
        <w:rPr>
          <w:b/>
          <w:bCs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>6. Первичная медико-санитарная помощь (далее - ПМСП) оказывается в виде доврачебной или квалифицированной медицинской помощи без круглосуточного медицинского наблюдения, включающая:</w:t>
      </w:r>
    </w:p>
    <w:p w:rsidR="00000000" w:rsidRDefault="00F206B1">
      <w:pPr>
        <w:ind w:firstLine="400"/>
        <w:jc w:val="both"/>
      </w:pPr>
      <w:r>
        <w:rPr>
          <w:rStyle w:val="s0"/>
        </w:rPr>
        <w:t>1) диагностику и лечение наиболее распрос</w:t>
      </w:r>
      <w:r>
        <w:rPr>
          <w:rStyle w:val="s0"/>
        </w:rPr>
        <w:t>траненных заболеваний, а также травм, отравлений и других неотложных состояний;</w:t>
      </w:r>
    </w:p>
    <w:p w:rsidR="00000000" w:rsidRDefault="00F206B1">
      <w:pPr>
        <w:ind w:firstLine="400"/>
        <w:jc w:val="both"/>
      </w:pPr>
      <w:r>
        <w:rPr>
          <w:rStyle w:val="s0"/>
        </w:rPr>
        <w:t>2) санитарно-противоэпидемические (профилактические) мероприятия в очагах инфекционных заболеваний;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3) гигиеническое обучение населения, охрану семьи, материнства, отцовства и </w:t>
      </w:r>
      <w:r>
        <w:rPr>
          <w:rStyle w:val="s0"/>
        </w:rPr>
        <w:t>детства;</w:t>
      </w:r>
    </w:p>
    <w:p w:rsidR="00000000" w:rsidRDefault="00F206B1">
      <w:pPr>
        <w:ind w:firstLine="400"/>
        <w:jc w:val="both"/>
      </w:pPr>
      <w:r>
        <w:rPr>
          <w:rStyle w:val="s0"/>
        </w:rPr>
        <w:t>4) разъяснительную работу по безопасному водоснабжению и рациональному питанию населения.</w:t>
      </w:r>
    </w:p>
    <w:p w:rsidR="00000000" w:rsidRDefault="00F206B1">
      <w:pPr>
        <w:ind w:firstLine="400"/>
        <w:jc w:val="both"/>
      </w:pPr>
      <w:r>
        <w:rPr>
          <w:rStyle w:val="s0"/>
        </w:rPr>
        <w:t>Организация первичной медико-санитарной помощи осуществляется органами местного государственного управления.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Деятельность организаций, оказывающих первичную </w:t>
      </w:r>
      <w:r>
        <w:rPr>
          <w:rStyle w:val="s0"/>
        </w:rPr>
        <w:t>медико-санитарную помощь, строится по территориальному принципу в целях обеспечения доступности медицинской помощи по месту жительства и (или) прикрепления с учетом права выбора медицинской организации.</w:t>
      </w:r>
    </w:p>
    <w:p w:rsidR="00000000" w:rsidRDefault="00F206B1">
      <w:pPr>
        <w:ind w:firstLine="400"/>
        <w:jc w:val="both"/>
      </w:pPr>
      <w:r>
        <w:rPr>
          <w:rStyle w:val="s0"/>
        </w:rPr>
        <w:t>Порядок предоставления ПМСП и прикрепление к организа</w:t>
      </w:r>
      <w:r>
        <w:rPr>
          <w:rStyle w:val="s0"/>
        </w:rPr>
        <w:t xml:space="preserve">циям ПМСП осуществляется в соответствии с </w:t>
      </w:r>
      <w:hyperlink r:id="rId22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оказания ПМСП и </w:t>
      </w:r>
      <w:hyperlink r:id="rId23" w:anchor="sub_id=100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прикрепления г</w:t>
      </w:r>
      <w:r>
        <w:rPr>
          <w:rStyle w:val="s0"/>
        </w:rPr>
        <w:t>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(зарегистрированный в Реестре государственной регистрации нормативных правовы</w:t>
      </w:r>
      <w:r>
        <w:rPr>
          <w:rStyle w:val="s0"/>
        </w:rPr>
        <w:t>х актов под № 11268).</w:t>
      </w:r>
    </w:p>
    <w:p w:rsidR="00000000" w:rsidRDefault="00F206B1">
      <w:pPr>
        <w:ind w:firstLine="400"/>
        <w:jc w:val="both"/>
      </w:pPr>
      <w:r>
        <w:rPr>
          <w:rStyle w:val="s0"/>
        </w:rPr>
        <w:t>7. Консультативно-диагностическая помощь (далее - КДП) предоставляется в форме специализированной медицинской помощи без круглосуточного медицинского наблюдения по направлению специалиста ПМСП и профильных специалистов и оказывается:</w:t>
      </w:r>
    </w:p>
    <w:p w:rsidR="00000000" w:rsidRDefault="00F206B1">
      <w:pPr>
        <w:ind w:firstLine="400"/>
        <w:jc w:val="both"/>
      </w:pPr>
      <w:r>
        <w:rPr>
          <w:rStyle w:val="s0"/>
        </w:rPr>
        <w:t>1) консультативно-диагностическими центрами;</w:t>
      </w:r>
    </w:p>
    <w:p w:rsidR="00000000" w:rsidRDefault="00F206B1">
      <w:pPr>
        <w:ind w:firstLine="400"/>
        <w:jc w:val="both"/>
      </w:pPr>
      <w:r>
        <w:rPr>
          <w:rStyle w:val="s0"/>
        </w:rPr>
        <w:t>2) консультативно-диагностическими поликлиниками;</w:t>
      </w:r>
    </w:p>
    <w:p w:rsidR="00000000" w:rsidRDefault="00F206B1">
      <w:pPr>
        <w:ind w:firstLine="400"/>
        <w:jc w:val="both"/>
      </w:pPr>
      <w:r>
        <w:rPr>
          <w:rStyle w:val="s0"/>
        </w:rPr>
        <w:t>3) консультативно-диагностическими отделениями.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Порядок предоставления населению КДП проводится в соответствии с </w:t>
      </w:r>
      <w:hyperlink r:id="rId24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предоставления консультативно-диагностической помощи утвержденными приказом и.о. Министра здравоохранения и социального развития Республики Казахстан от 28 июля 2015 года № 626 (зарегистрированный в Реестре госуда</w:t>
      </w:r>
      <w:r>
        <w:rPr>
          <w:rStyle w:val="s0"/>
        </w:rPr>
        <w:t>рственной регистрации нормативных правовых актов под № 11958).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pPr>
        <w:ind w:firstLine="403"/>
      </w:pPr>
      <w:r>
        <w:t> </w:t>
      </w:r>
    </w:p>
    <w:p w:rsidR="00000000" w:rsidRDefault="00F206B1">
      <w:pPr>
        <w:jc w:val="center"/>
      </w:pPr>
      <w:r>
        <w:rPr>
          <w:rStyle w:val="s1"/>
        </w:rPr>
        <w:t>Параграф 3. Порядок получения стационарной помощи</w:t>
      </w:r>
    </w:p>
    <w:p w:rsidR="00000000" w:rsidRDefault="00F206B1">
      <w:pPr>
        <w:jc w:val="center"/>
      </w:pPr>
      <w:r>
        <w:rPr>
          <w:b/>
          <w:bCs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>8. Стационарная медицинская помощь предоставляется в форме доврачебной, квалифицированной, специализированной медицинской помощи, в том ч</w:t>
      </w:r>
      <w:r>
        <w:rPr>
          <w:rStyle w:val="s0"/>
        </w:rPr>
        <w:t>исле с применением высокотехнологических медицинских услуг, с медицинским наблюдением.</w:t>
      </w:r>
    </w:p>
    <w:p w:rsidR="00000000" w:rsidRDefault="00F206B1">
      <w:pPr>
        <w:ind w:firstLine="400"/>
        <w:jc w:val="both"/>
      </w:pPr>
      <w:r>
        <w:rPr>
          <w:rStyle w:val="s0"/>
        </w:rPr>
        <w:t>Госпитализация пациента в стационар в рамках ГОБМП осуществляется: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1) в плановом порядке - по направлению специалистов первичной медико-санитарной помощи (далее - ПМСП) </w:t>
      </w:r>
      <w:r>
        <w:rPr>
          <w:rStyle w:val="s0"/>
        </w:rPr>
        <w:t>или медицинской организации;</w:t>
      </w:r>
    </w:p>
    <w:p w:rsidR="00000000" w:rsidRDefault="00F206B1">
      <w:pPr>
        <w:ind w:firstLine="400"/>
        <w:jc w:val="both"/>
      </w:pPr>
      <w:r>
        <w:rPr>
          <w:rStyle w:val="s0"/>
        </w:rPr>
        <w:t>2) по экстренным показаниям - вне зависимости от наличия направления.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В случае госпитализации пациента в стационар оформляется медицинская карта с листом назначений (далее - медицинская карта) по </w:t>
      </w:r>
      <w:hyperlink r:id="rId25" w:anchor="sub_id=30" w:history="1">
        <w:r>
          <w:rPr>
            <w:rStyle w:val="a3"/>
          </w:rPr>
          <w:t>форме 003/у</w:t>
        </w:r>
      </w:hyperlink>
      <w:r>
        <w:rPr>
          <w:rStyle w:val="s0"/>
        </w:rPr>
        <w:t>, утвержденной приказом исполняющего об</w:t>
      </w:r>
      <w:r>
        <w:rPr>
          <w:rStyle w:val="s0"/>
        </w:rPr>
        <w:t>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здравоохранения», (зарегистрированный в Реестре государственной регистрации нормативно-правовых актов з</w:t>
      </w:r>
      <w:r>
        <w:rPr>
          <w:rStyle w:val="s0"/>
        </w:rPr>
        <w:t>а № 6697).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Порядок предоставления населению стационарной помощи проводится в соответствии с </w:t>
      </w:r>
      <w:hyperlink r:id="rId26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оказания стационарной помощи утвержденными приказом министра здравоохране</w:t>
      </w:r>
      <w:r>
        <w:rPr>
          <w:rStyle w:val="s0"/>
        </w:rPr>
        <w:t>ния и социального развития Республики Казахстан от 29 сентября 2015 года № 761 (зарегистрированный в Реестре государственной регистрации нормативных правовых актов под № 12204).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pPr>
        <w:ind w:firstLine="403"/>
      </w:pPr>
      <w:r>
        <w:t> </w:t>
      </w:r>
    </w:p>
    <w:p w:rsidR="00000000" w:rsidRDefault="00F206B1">
      <w:pPr>
        <w:jc w:val="center"/>
      </w:pPr>
      <w:r>
        <w:rPr>
          <w:rStyle w:val="s1"/>
        </w:rPr>
        <w:t>Параграф 4. Порядок получения стационарозамещающей помощи</w:t>
      </w:r>
    </w:p>
    <w:p w:rsidR="00000000" w:rsidRDefault="00F206B1">
      <w:pPr>
        <w:jc w:val="center"/>
      </w:pPr>
      <w:r>
        <w:rPr>
          <w:b/>
          <w:bCs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>9. Стационароз</w:t>
      </w:r>
      <w:r>
        <w:rPr>
          <w:rStyle w:val="s0"/>
        </w:rPr>
        <w:t>амещающая помощь предоставляется в форме доврачебной, квалифицированной, специализированной медицинской помощи, в том числе с применением высокотехнологичных медицинских услуг с медицинским наблюдением.</w:t>
      </w:r>
    </w:p>
    <w:p w:rsidR="00000000" w:rsidRDefault="00F206B1">
      <w:pPr>
        <w:ind w:firstLine="400"/>
        <w:jc w:val="both"/>
      </w:pPr>
      <w:r>
        <w:rPr>
          <w:rStyle w:val="s0"/>
        </w:rPr>
        <w:t>Стационарозамещающая помощь оказывается при социально</w:t>
      </w:r>
      <w:r>
        <w:rPr>
          <w:rStyle w:val="s0"/>
        </w:rPr>
        <w:t xml:space="preserve"> значимых заболеваниях, заболеваниях, представляющих опасность для окружающих согласно </w:t>
      </w:r>
      <w:hyperlink r:id="rId27" w:anchor="sub_id=1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заболеваний, утвержденным приказом Министра здравоохранения и социального развития</w:t>
      </w:r>
      <w:r>
        <w:rPr>
          <w:rStyle w:val="s0"/>
        </w:rPr>
        <w:t xml:space="preserve"> Республики Казахстан от 21 мая 2015 года № 367 (зарегистрированный в Реестре государственной регистрации нормативных правовых актов под № 11512).</w:t>
      </w:r>
    </w:p>
    <w:p w:rsidR="00000000" w:rsidRDefault="00F206B1">
      <w:pPr>
        <w:ind w:firstLine="400"/>
        <w:jc w:val="both"/>
      </w:pPr>
      <w:r>
        <w:rPr>
          <w:rStyle w:val="s0"/>
        </w:rPr>
        <w:t>Стационарозамещающая помощь в дневных стационарах предоставляется субъектами здравоохранения, оказывающими ам</w:t>
      </w:r>
      <w:r>
        <w:rPr>
          <w:rStyle w:val="s0"/>
        </w:rPr>
        <w:t>булаторно-поликлиническую, стационарную помощь, в стационарах на дому - субъектами здравоохранения, оказывающими амбулаторно-поликлиническую помощь.</w:t>
      </w:r>
    </w:p>
    <w:p w:rsidR="00000000" w:rsidRDefault="00F206B1">
      <w:pPr>
        <w:ind w:firstLine="400"/>
        <w:jc w:val="both"/>
      </w:pPr>
      <w:r>
        <w:rPr>
          <w:rStyle w:val="s0"/>
        </w:rPr>
        <w:t>Стационарозамещающая помощь в рамках ГОБМП предоставляется в условиях дневного стационара и стационара на д</w:t>
      </w:r>
      <w:r>
        <w:rPr>
          <w:rStyle w:val="s0"/>
        </w:rPr>
        <w:t>ому по направлению специалиста первичной медико-санитарной помощи или медицинской организации с результатами лабораторных, инструментальных исследований и консультаций профильных специалистов, необходимых для лечения данного пациента. Экстренная стационаро</w:t>
      </w:r>
      <w:r>
        <w:rPr>
          <w:rStyle w:val="s0"/>
        </w:rPr>
        <w:t>замещаюшая помощь оказывается - вне зависимости от наличия направления.</w:t>
      </w:r>
    </w:p>
    <w:p w:rsidR="00000000" w:rsidRDefault="00F206B1">
      <w:pPr>
        <w:ind w:firstLine="400"/>
        <w:jc w:val="both"/>
      </w:pPr>
      <w:r>
        <w:rPr>
          <w:rStyle w:val="s0"/>
        </w:rPr>
        <w:t xml:space="preserve">Стационарозамещающая помощь оказывается согласно </w:t>
      </w:r>
      <w:hyperlink r:id="rId28" w:anchor="sub_id=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оказания стационарозамещающей помощи утвержде</w:t>
      </w:r>
      <w:r>
        <w:rPr>
          <w:rStyle w:val="s0"/>
        </w:rPr>
        <w:t>нными приказом Министра здравоохранения и социального развития Республики Казахстан от 17 августа 2017 года № 669 (зарегистрированный в Реестре государственной регистрации нормативных правовых актов под № 12106).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pPr>
        <w:ind w:firstLine="403"/>
      </w:pPr>
      <w:r>
        <w:t> </w:t>
      </w:r>
    </w:p>
    <w:p w:rsidR="00000000" w:rsidRDefault="00F206B1">
      <w:pPr>
        <w:jc w:val="center"/>
      </w:pPr>
      <w:r>
        <w:rPr>
          <w:rStyle w:val="s1"/>
        </w:rPr>
        <w:t>Параграф 5. Порядок получения профилакт</w:t>
      </w:r>
      <w:r>
        <w:rPr>
          <w:rStyle w:val="s1"/>
        </w:rPr>
        <w:t>ических прививок</w:t>
      </w:r>
    </w:p>
    <w:p w:rsidR="00000000" w:rsidRDefault="00F206B1">
      <w:pPr>
        <w:jc w:val="center"/>
      </w:pPr>
      <w:r>
        <w:rPr>
          <w:b/>
          <w:bCs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>10. Население получает профилактические прививки против инфекционных и паразитарных заболеваний в рамках гарантированного объема бесплатной медицинской помощи по месту прикрепления к организациям здравоохранения, оказывающим ПМСП.</w:t>
      </w:r>
    </w:p>
    <w:p w:rsidR="00000000" w:rsidRDefault="00F206B1">
      <w:pPr>
        <w:ind w:firstLine="400"/>
        <w:jc w:val="both"/>
      </w:pPr>
      <w:r>
        <w:rPr>
          <w:rStyle w:val="s0"/>
        </w:rPr>
        <w:t>Профилактические прививки</w:t>
      </w:r>
      <w:r>
        <w:rPr>
          <w:rStyle w:val="s0"/>
        </w:rPr>
        <w:t xml:space="preserve"> проводят юридические лица при наличии лицензии на осуществление первичной медико-санитарной помощи, консультативно-диагностической и (или) стационарной медицинской помощи взрослому и (или) детскому населению.</w:t>
      </w:r>
    </w:p>
    <w:p w:rsidR="00000000" w:rsidRDefault="00F206B1">
      <w:pPr>
        <w:ind w:firstLine="400"/>
        <w:jc w:val="both"/>
      </w:pPr>
      <w:r>
        <w:rPr>
          <w:rStyle w:val="s0"/>
        </w:rPr>
        <w:t>Организация проведения профилактических привив</w:t>
      </w:r>
      <w:r>
        <w:rPr>
          <w:rStyle w:val="s0"/>
        </w:rPr>
        <w:t>ок осуществляется руководителями медицинских организаций.</w:t>
      </w:r>
    </w:p>
    <w:p w:rsidR="00000000" w:rsidRDefault="00F206B1">
      <w:pPr>
        <w:ind w:firstLine="400"/>
        <w:jc w:val="both"/>
      </w:pPr>
      <w:r>
        <w:rPr>
          <w:rStyle w:val="s0"/>
        </w:rPr>
        <w:t>Профилактические прививки проводятся в специально оборудованных прививочных кабинетах медицинских организаций и (или) организаций образования.</w:t>
      </w:r>
    </w:p>
    <w:p w:rsidR="00000000" w:rsidRDefault="00F206B1">
      <w:pPr>
        <w:ind w:firstLine="400"/>
        <w:jc w:val="both"/>
      </w:pPr>
      <w:r>
        <w:rPr>
          <w:rStyle w:val="s0"/>
        </w:rPr>
        <w:t>Помещения, где проводятся профилактические прививки, об</w:t>
      </w:r>
      <w:r>
        <w:rPr>
          <w:rStyle w:val="s0"/>
        </w:rPr>
        <w:t>еспечиваются наборами для неотложной и противошоковой терапии с инструкцией по их применению.</w:t>
      </w:r>
    </w:p>
    <w:p w:rsidR="00000000" w:rsidRDefault="00F206B1">
      <w:pPr>
        <w:ind w:firstLine="400"/>
        <w:jc w:val="both"/>
      </w:pPr>
      <w:hyperlink r:id="rId29" w:anchor="sub_id=100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получения профилактических прививок осуществляется в соответствии с поста</w:t>
      </w:r>
      <w:r>
        <w:rPr>
          <w:rStyle w:val="s0"/>
        </w:rPr>
        <w:t>новлением Правительства Республики Казахстан от 30 декабря 2009 года № 2295 «Об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прививкам».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pPr>
        <w:ind w:firstLine="400"/>
        <w:jc w:val="both"/>
      </w:pPr>
      <w:r>
        <w:rPr>
          <w:rStyle w:val="s0"/>
        </w:rPr>
        <w:t> </w:t>
      </w:r>
    </w:p>
    <w:p w:rsidR="00000000" w:rsidRDefault="00F206B1">
      <w:pPr>
        <w:ind w:firstLine="400"/>
        <w:jc w:val="both"/>
      </w:pPr>
      <w:r>
        <w:t> </w:t>
      </w:r>
    </w:p>
    <w:p w:rsidR="00000000" w:rsidRDefault="00F206B1">
      <w:pPr>
        <w:jc w:val="center"/>
      </w:pPr>
      <w:r>
        <w:t> </w:t>
      </w:r>
    </w:p>
    <w:sectPr w:rsidR="0000000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B1" w:rsidRDefault="00F206B1" w:rsidP="00F206B1">
      <w:r>
        <w:separator/>
      </w:r>
    </w:p>
  </w:endnote>
  <w:endnote w:type="continuationSeparator" w:id="0">
    <w:p w:rsidR="00F206B1" w:rsidRDefault="00F206B1" w:rsidP="00F2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B1" w:rsidRDefault="00F206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B1" w:rsidRDefault="00F206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B1" w:rsidRDefault="00F206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B1" w:rsidRDefault="00F206B1" w:rsidP="00F206B1">
      <w:r>
        <w:separator/>
      </w:r>
    </w:p>
  </w:footnote>
  <w:footnote w:type="continuationSeparator" w:id="0">
    <w:p w:rsidR="00F206B1" w:rsidRDefault="00F206B1" w:rsidP="00F2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B1" w:rsidRDefault="00F206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B1" w:rsidRDefault="00F206B1" w:rsidP="00F206B1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206B1" w:rsidRDefault="00F206B1" w:rsidP="00F206B1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и социального развития Республики Казахстан от 13 мая 2015 года № 344 «Об утверждении Правил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помощи» (с изменениями и дополнениями от 04.08.2017 г.)</w:t>
    </w:r>
  </w:p>
  <w:p w:rsidR="00F206B1" w:rsidRPr="00F206B1" w:rsidRDefault="00F206B1" w:rsidP="00F206B1">
    <w:pPr>
      <w:pStyle w:val="a5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11.07.2015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B1" w:rsidRDefault="00F206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1"/>
    <w:rsid w:val="00F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4D6B-2BF4-4083-90E7-9262C4D9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20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6B1"/>
    <w:rPr>
      <w:rFonts w:eastAsiaTheme="minorEastAsia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20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6B1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2646630" TargetMode="External"/><Relationship Id="rId18" Type="http://schemas.openxmlformats.org/officeDocument/2006/relationships/hyperlink" Target="http://online.zakon.kz/Document/?doc_id=30479065" TargetMode="External"/><Relationship Id="rId26" Type="http://schemas.openxmlformats.org/officeDocument/2006/relationships/hyperlink" Target="http://online.zakon.kz/Document/?doc_id=31823461" TargetMode="External"/><Relationship Id="rId21" Type="http://schemas.openxmlformats.org/officeDocument/2006/relationships/hyperlink" Target="http://online.zakon.kz/Document/?doc_id=39223173" TargetMode="External"/><Relationship Id="rId34" Type="http://schemas.openxmlformats.org/officeDocument/2006/relationships/header" Target="header3.xml"/><Relationship Id="rId7" Type="http://schemas.openxmlformats.org/officeDocument/2006/relationships/hyperlink" Target="http://online.zakon.kz/Document/?doc_id=39022289" TargetMode="External"/><Relationship Id="rId12" Type="http://schemas.openxmlformats.org/officeDocument/2006/relationships/hyperlink" Target="http://online.zakon.kz/Document/?doc_id=36344105" TargetMode="External"/><Relationship Id="rId17" Type="http://schemas.openxmlformats.org/officeDocument/2006/relationships/hyperlink" Target="http://online.zakon.kz/Document/?doc_id=36344105" TargetMode="External"/><Relationship Id="rId25" Type="http://schemas.openxmlformats.org/officeDocument/2006/relationships/hyperlink" Target="http://online.zakon.kz/Document/?doc_id=30954661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3016845" TargetMode="External"/><Relationship Id="rId20" Type="http://schemas.openxmlformats.org/officeDocument/2006/relationships/hyperlink" Target="http://online.zakon.kz/Document/?doc_id=30479065" TargetMode="External"/><Relationship Id="rId29" Type="http://schemas.openxmlformats.org/officeDocument/2006/relationships/hyperlink" Target="http://online.zakon.kz/Document/?doc_id=30548880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2646630" TargetMode="External"/><Relationship Id="rId11" Type="http://schemas.openxmlformats.org/officeDocument/2006/relationships/hyperlink" Target="http://online.zakon.kz/Document/?doc_id=33016845" TargetMode="External"/><Relationship Id="rId24" Type="http://schemas.openxmlformats.org/officeDocument/2006/relationships/hyperlink" Target="http://online.zakon.kz/Document/?doc_id=35055688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9022289" TargetMode="External"/><Relationship Id="rId23" Type="http://schemas.openxmlformats.org/officeDocument/2006/relationships/hyperlink" Target="http://online.zakon.kz/Document/?doc_id=32959267" TargetMode="External"/><Relationship Id="rId28" Type="http://schemas.openxmlformats.org/officeDocument/2006/relationships/hyperlink" Target="http://online.zakon.kz/Document/?doc_id=3778855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online.zakon.kz/Document/?doc_id=39022289" TargetMode="External"/><Relationship Id="rId19" Type="http://schemas.openxmlformats.org/officeDocument/2006/relationships/hyperlink" Target="http://online.zakon.kz/Document/?doc_id=30479065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0479065" TargetMode="External"/><Relationship Id="rId14" Type="http://schemas.openxmlformats.org/officeDocument/2006/relationships/hyperlink" Target="http://online.zakon.kz/Document/?doc_id=32646630" TargetMode="External"/><Relationship Id="rId22" Type="http://schemas.openxmlformats.org/officeDocument/2006/relationships/hyperlink" Target="http://online.zakon.kz/Document/?doc_id=32959267" TargetMode="External"/><Relationship Id="rId27" Type="http://schemas.openxmlformats.org/officeDocument/2006/relationships/hyperlink" Target="http://online.zakon.kz/Document/?doc_id=34393577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online.zakon.kz/Document/?doc_id=3301684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13382</Characters>
  <Application>Microsoft Office Word</Application>
  <DocSecurity>0</DocSecurity>
  <Lines>111</Lines>
  <Paragraphs>29</Paragraphs>
  <ScaleCrop>false</ScaleCrop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и социального развития Республики Казахстан от 13 мая 2015 года № 344 «Об утверждении Правил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помощи» (с изменениями и дополнениями от 04.08.2017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2021-08-23T06:48:00Z</dcterms:created>
  <dcterms:modified xsi:type="dcterms:W3CDTF">2021-08-23T06:48:00Z</dcterms:modified>
</cp:coreProperties>
</file>